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09" w:rsidRDefault="00404909" w:rsidP="00404909">
      <w:pPr>
        <w:pStyle w:val="BodyText"/>
        <w:spacing w:line="614" w:lineRule="exact"/>
        <w:ind w:right="-30"/>
        <w:jc w:val="center"/>
        <w:rPr>
          <w:rFonts w:asciiTheme="majorHAnsi" w:hAnsiTheme="majorHAnsi"/>
        </w:rPr>
      </w:pPr>
    </w:p>
    <w:p w:rsidR="00FB558B" w:rsidRPr="00404909" w:rsidRDefault="00404909" w:rsidP="00404909">
      <w:pPr>
        <w:pStyle w:val="BodyText"/>
        <w:spacing w:line="614" w:lineRule="exac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>This is a place of worship and ministry.</w:t>
      </w:r>
    </w:p>
    <w:p w:rsidR="00FB558B" w:rsidRPr="00404909" w:rsidRDefault="00FB558B" w:rsidP="00404909">
      <w:pPr>
        <w:pStyle w:val="BodyText"/>
        <w:ind w:right="-30"/>
        <w:jc w:val="center"/>
        <w:rPr>
          <w:rFonts w:asciiTheme="majorHAnsi" w:hAnsiTheme="majorHAnsi"/>
        </w:rPr>
      </w:pPr>
    </w:p>
    <w:p w:rsidR="00FB558B" w:rsidRP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>We welcome all who come to pray, to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participate in liturgies, to provide or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to seek ministerial services.</w:t>
      </w:r>
    </w:p>
    <w:p w:rsidR="00FB558B" w:rsidRPr="00404909" w:rsidRDefault="00FB558B" w:rsidP="00404909">
      <w:pPr>
        <w:pStyle w:val="BodyText"/>
        <w:ind w:right="-30"/>
        <w:jc w:val="center"/>
        <w:rPr>
          <w:rFonts w:asciiTheme="majorHAnsi" w:hAnsiTheme="majorHAnsi"/>
        </w:rPr>
      </w:pPr>
    </w:p>
    <w:p w:rsidR="00FB558B" w:rsidRP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>Our community actively supports our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brothers and sisters in need who are hungry,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homeless or in distress.</w:t>
      </w:r>
    </w:p>
    <w:p w:rsidR="00FB558B" w:rsidRPr="00404909" w:rsidRDefault="00FB558B" w:rsidP="00404909">
      <w:pPr>
        <w:pStyle w:val="BodyText"/>
        <w:spacing w:before="12"/>
        <w:ind w:right="-30"/>
        <w:jc w:val="center"/>
        <w:rPr>
          <w:rFonts w:asciiTheme="majorHAnsi" w:hAnsiTheme="majorHAnsi"/>
          <w:sz w:val="51"/>
        </w:rPr>
      </w:pPr>
    </w:p>
    <w:p w:rsidR="00FB558B" w:rsidRP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>We expect all who come here to be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respectful of Our Lord and each other.</w:t>
      </w:r>
    </w:p>
    <w:p w:rsidR="00FB558B" w:rsidRPr="00404909" w:rsidRDefault="00FB558B" w:rsidP="00404909">
      <w:pPr>
        <w:pStyle w:val="BodyText"/>
        <w:ind w:right="-30"/>
        <w:jc w:val="center"/>
        <w:rPr>
          <w:rFonts w:asciiTheme="majorHAnsi" w:hAnsiTheme="majorHAnsi"/>
        </w:rPr>
      </w:pPr>
    </w:p>
    <w:p w:rsidR="00FB558B" w:rsidRP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proofErr w:type="gramStart"/>
      <w:r w:rsidRPr="00404909">
        <w:rPr>
          <w:rFonts w:asciiTheme="majorHAnsi" w:hAnsiTheme="majorHAnsi"/>
        </w:rPr>
        <w:t>But</w:t>
      </w:r>
      <w:proofErr w:type="gramEnd"/>
      <w:r w:rsidRPr="00404909">
        <w:rPr>
          <w:rFonts w:asciiTheme="majorHAnsi" w:hAnsiTheme="majorHAnsi"/>
        </w:rPr>
        <w:t xml:space="preserve"> we do not allow disruptive behavior or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trespassing on Church grounds.</w:t>
      </w:r>
    </w:p>
    <w:p w:rsidR="00FB558B" w:rsidRPr="00404909" w:rsidRDefault="00FB558B" w:rsidP="00404909">
      <w:pPr>
        <w:pStyle w:val="BodyText"/>
        <w:ind w:right="-30"/>
        <w:jc w:val="center"/>
        <w:rPr>
          <w:rFonts w:asciiTheme="majorHAnsi" w:hAnsiTheme="majorHAnsi"/>
        </w:rPr>
      </w:pPr>
    </w:p>
    <w:p w:rsid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 xml:space="preserve">NO TRESPASSING </w:t>
      </w:r>
    </w:p>
    <w:p w:rsidR="00FB558B" w:rsidRPr="00404909" w:rsidRDefault="00404909" w:rsidP="00404909">
      <w:pPr>
        <w:pStyle w:val="BodyText"/>
        <w:ind w:right="-30"/>
        <w:jc w:val="center"/>
        <w:rPr>
          <w:rFonts w:asciiTheme="majorHAnsi" w:hAnsiTheme="majorHAnsi"/>
        </w:rPr>
      </w:pPr>
      <w:r w:rsidRPr="00404909">
        <w:rPr>
          <w:rFonts w:asciiTheme="majorHAnsi" w:hAnsiTheme="majorHAnsi"/>
        </w:rPr>
        <w:t>VIOLATORS WILL BE</w:t>
      </w:r>
      <w:r>
        <w:rPr>
          <w:rFonts w:asciiTheme="majorHAnsi" w:hAnsiTheme="majorHAnsi"/>
        </w:rPr>
        <w:t xml:space="preserve"> </w:t>
      </w:r>
      <w:r w:rsidRPr="00404909">
        <w:rPr>
          <w:rFonts w:asciiTheme="majorHAnsi" w:hAnsiTheme="majorHAnsi"/>
        </w:rPr>
        <w:t>PROSECUTED</w:t>
      </w:r>
    </w:p>
    <w:p w:rsidR="00404909" w:rsidRDefault="00404909" w:rsidP="00404909">
      <w:pPr>
        <w:spacing w:line="487" w:lineRule="exact"/>
        <w:ind w:right="-30"/>
        <w:jc w:val="center"/>
        <w:rPr>
          <w:rFonts w:asciiTheme="majorHAnsi" w:hAnsiTheme="majorHAnsi"/>
          <w:sz w:val="40"/>
        </w:rPr>
      </w:pPr>
      <w:bookmarkStart w:id="0" w:name="_GoBack"/>
      <w:bookmarkEnd w:id="0"/>
    </w:p>
    <w:p w:rsidR="00FB558B" w:rsidRPr="00404909" w:rsidRDefault="00404909" w:rsidP="00404909">
      <w:pPr>
        <w:spacing w:line="487" w:lineRule="exact"/>
        <w:ind w:right="-30"/>
        <w:jc w:val="center"/>
        <w:rPr>
          <w:rFonts w:asciiTheme="majorHAnsi" w:hAnsiTheme="majorHAnsi"/>
          <w:sz w:val="40"/>
        </w:rPr>
      </w:pPr>
      <w:r w:rsidRPr="00404909">
        <w:rPr>
          <w:rFonts w:asciiTheme="majorHAnsi" w:hAnsiTheme="majorHAnsi"/>
          <w:sz w:val="40"/>
        </w:rPr>
        <w:t>CALIFORNIA PENAL CODE § 602(m)</w:t>
      </w:r>
    </w:p>
    <w:p w:rsidR="00FB558B" w:rsidRPr="00404909" w:rsidRDefault="00404909" w:rsidP="00404909">
      <w:pPr>
        <w:ind w:right="-30"/>
        <w:jc w:val="center"/>
        <w:rPr>
          <w:rFonts w:asciiTheme="majorHAnsi" w:hAnsiTheme="majorHAnsi"/>
          <w:sz w:val="28"/>
        </w:rPr>
      </w:pPr>
      <w:r w:rsidRPr="00404909">
        <w:rPr>
          <w:rFonts w:asciiTheme="majorHAnsi" w:hAnsiTheme="majorHAnsi"/>
          <w:sz w:val="28"/>
        </w:rPr>
        <w:t xml:space="preserve">[IF YOU WISH, INSERT REFERENCE </w:t>
      </w:r>
      <w:r w:rsidRPr="00404909">
        <w:rPr>
          <w:rFonts w:asciiTheme="majorHAnsi" w:hAnsiTheme="majorHAnsi"/>
          <w:sz w:val="28"/>
        </w:rPr>
        <w:t>TO LOCAL ORDINANCE PROHIBITING TRESPASSING. FOR EXAMPLE, LOS ANGELES MUNICIPAL CODE SECTION 41.24]</w:t>
      </w:r>
    </w:p>
    <w:sectPr w:rsidR="00FB558B" w:rsidRPr="00404909" w:rsidSect="00404909">
      <w:type w:val="continuous"/>
      <w:pgSz w:w="12240" w:h="15840"/>
      <w:pgMar w:top="1008" w:right="1152" w:bottom="1008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B"/>
    <w:rsid w:val="00404909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8C5C"/>
  <w15:docId w15:val="{1BB06FD9-AFE9-4B24-B7EE-F18908D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76</Value>
      <Value>78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8</TermName>
          <TermId xmlns="http://schemas.microsoft.com/office/infopath/2007/PartnerControls">f6b14f8e-ba17-4497-b7b7-8e609f518ba8</TermId>
        </TermInfo>
        <TermInfo xmlns="http://schemas.microsoft.com/office/infopath/2007/PartnerControls">
          <TermName xmlns="http://schemas.microsoft.com/office/infopath/2007/PartnerControls">Section 8.3</TermName>
          <TermId xmlns="http://schemas.microsoft.com/office/infopath/2007/PartnerControls">6311ad99-9237-411d-9c45-4c55a8ddff86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8D10BB60-395A-4A40-9318-3DCA21462524}"/>
</file>

<file path=customXml/itemProps2.xml><?xml version="1.0" encoding="utf-8"?>
<ds:datastoreItem xmlns:ds="http://schemas.openxmlformats.org/officeDocument/2006/customXml" ds:itemID="{35E068C3-41FB-463A-BBE7-BAC568F8F6D7}"/>
</file>

<file path=customXml/itemProps3.xml><?xml version="1.0" encoding="utf-8"?>
<ds:datastoreItem xmlns:ds="http://schemas.openxmlformats.org/officeDocument/2006/customXml" ds:itemID="{C0ACAEA4-81FD-4DD5-B12D-7E53D86A5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Trespassing sign (sample)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Trespassing sign (sample)</dc:title>
  <dc:creator>Rosa Cumare</dc:creator>
  <cp:keywords/>
  <cp:lastModifiedBy>Amanda Ardila</cp:lastModifiedBy>
  <cp:revision>2</cp:revision>
  <dcterms:created xsi:type="dcterms:W3CDTF">2018-07-14T18:23:00Z</dcterms:created>
  <dcterms:modified xsi:type="dcterms:W3CDTF">2018-07-14T18:23:00Z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2018-07-14T00:00:00Z</vt:filetime>
  </property>
  <property fmtid="{D5CDD505-2E9C-101B-9397-08002B2CF9AE}" pid="5" name="ContentTypeId">
    <vt:lpwstr>0x010100B58FDA3CED38B24CABA735DC8F7C1581</vt:lpwstr>
  </property>
  <property fmtid="{D5CDD505-2E9C-101B-9397-08002B2CF9AE}" pid="6" name="Home Term">
    <vt:lpwstr>76;#Chapter 8|f6b14f8e-ba17-4497-b7b7-8e609f518ba8;#78;#Section 8.3|6311ad99-9237-411d-9c45-4c55a8ddff86</vt:lpwstr>
  </property>
</Properties>
</file>